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Risorse umane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Ufficio Gestione economica del personale dipendente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Certificazione in materia di spesa di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 elaborazione della certificazione inerente la spesa del personale in capo all'Amministrazione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Regolamento comunale organizzazione degli uffici e dei servizi - Regolamento di contabilita'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Risorse umane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Gestione economica del personale dipendente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EMail:ragioneria@comune.parona.pv.it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Gestione economica del personale dipendente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a vista/48 ore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certificato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Tribunale civile competente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